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36" w:rsidRDefault="00347E36" w:rsidP="00347E36">
      <w:pPr>
        <w:pStyle w:val="Heading2"/>
        <w:spacing w:line="240" w:lineRule="auto"/>
        <w:rPr>
          <w:rFonts w:cs="B Zar"/>
          <w:color w:val="auto"/>
          <w:sz w:val="24"/>
          <w:szCs w:val="24"/>
          <w:rtl/>
        </w:rPr>
      </w:pPr>
      <w:bookmarkStart w:id="0" w:name="_Toc439076580"/>
      <w:r w:rsidRPr="00AE0794">
        <w:rPr>
          <w:rFonts w:cs="B Zar" w:hint="cs"/>
          <w:color w:val="auto"/>
          <w:rtl/>
        </w:rPr>
        <w:t xml:space="preserve">ضمیمه </w:t>
      </w:r>
      <w:r>
        <w:rPr>
          <w:rFonts w:cs="B Zar" w:hint="cs"/>
          <w:color w:val="auto"/>
          <w:rtl/>
        </w:rPr>
        <w:t>1</w:t>
      </w:r>
      <w:r w:rsidRPr="00AE0794">
        <w:rPr>
          <w:rFonts w:cs="B Zar" w:hint="cs"/>
          <w:color w:val="auto"/>
          <w:rtl/>
        </w:rPr>
        <w:t xml:space="preserve">- </w:t>
      </w:r>
      <w:r w:rsidRPr="00AE0794">
        <w:rPr>
          <w:rFonts w:cs="B Zar" w:hint="cs"/>
          <w:color w:val="auto"/>
          <w:sz w:val="24"/>
          <w:szCs w:val="24"/>
          <w:rtl/>
        </w:rPr>
        <w:t>فرم</w:t>
      </w:r>
      <w:r>
        <w:rPr>
          <w:rFonts w:cs="B Zar" w:hint="cs"/>
          <w:color w:val="auto"/>
          <w:sz w:val="24"/>
          <w:szCs w:val="24"/>
          <w:rtl/>
        </w:rPr>
        <w:t xml:space="preserve"> شماره یک</w:t>
      </w:r>
      <w:r w:rsidRPr="00AE0794">
        <w:rPr>
          <w:rFonts w:cs="B Zar" w:hint="cs"/>
          <w:color w:val="auto"/>
          <w:sz w:val="24"/>
          <w:szCs w:val="24"/>
          <w:rtl/>
        </w:rPr>
        <w:t xml:space="preserve"> ثبت مراجعين با </w:t>
      </w:r>
      <w:r>
        <w:rPr>
          <w:rFonts w:cs="B Zar" w:hint="cs"/>
          <w:color w:val="auto"/>
          <w:sz w:val="24"/>
          <w:szCs w:val="24"/>
          <w:rtl/>
        </w:rPr>
        <w:t>علايم بیماریهای</w:t>
      </w:r>
      <w:r w:rsidRPr="00AE0794">
        <w:rPr>
          <w:rFonts w:cs="B Zar" w:hint="cs"/>
          <w:color w:val="auto"/>
          <w:sz w:val="24"/>
          <w:szCs w:val="24"/>
          <w:rtl/>
        </w:rPr>
        <w:t xml:space="preserve"> آميزشي</w:t>
      </w:r>
      <w:bookmarkEnd w:id="0"/>
    </w:p>
    <w:p w:rsidR="00347E36" w:rsidRPr="0023499C" w:rsidRDefault="00347E36" w:rsidP="00347E36">
      <w:pPr>
        <w:rPr>
          <w:rtl/>
        </w:rPr>
      </w:pPr>
    </w:p>
    <w:p w:rsidR="00347E36" w:rsidRDefault="00347E36" w:rsidP="00F73D82">
      <w:pPr>
        <w:spacing w:after="0" w:line="240" w:lineRule="auto"/>
        <w:rPr>
          <w:b/>
          <w:bCs/>
          <w:sz w:val="16"/>
          <w:szCs w:val="16"/>
          <w:rtl/>
        </w:rPr>
      </w:pPr>
      <w:r w:rsidRPr="00AE0794">
        <w:rPr>
          <w:rFonts w:hint="cs"/>
          <w:b/>
          <w:bCs/>
          <w:sz w:val="16"/>
          <w:szCs w:val="16"/>
          <w:rtl/>
        </w:rPr>
        <w:t>نام مركز/نام پزشك گزارش دهنده</w:t>
      </w:r>
      <w:r w:rsidR="006A25DA">
        <w:rPr>
          <w:rFonts w:hint="cs"/>
          <w:b/>
          <w:bCs/>
          <w:sz w:val="16"/>
          <w:szCs w:val="16"/>
          <w:rtl/>
        </w:rPr>
        <w:t xml:space="preserve"> </w:t>
      </w:r>
      <w:r w:rsidR="00A80D53">
        <w:rPr>
          <w:rFonts w:hint="cs"/>
          <w:b/>
          <w:bCs/>
          <w:sz w:val="16"/>
          <w:szCs w:val="16"/>
          <w:rtl/>
        </w:rPr>
        <w:t>مرتضی مرادی صلوات</w:t>
      </w:r>
      <w:r w:rsidRPr="00AE0794">
        <w:rPr>
          <w:b/>
          <w:bCs/>
          <w:sz w:val="16"/>
          <w:szCs w:val="16"/>
          <w:rtl/>
        </w:rPr>
        <w:t xml:space="preserve"> </w:t>
      </w:r>
      <w:r>
        <w:rPr>
          <w:rFonts w:hint="cs"/>
          <w:b/>
          <w:bCs/>
          <w:sz w:val="16"/>
          <w:szCs w:val="16"/>
          <w:rtl/>
        </w:rPr>
        <w:t xml:space="preserve">                  </w:t>
      </w:r>
      <w:r w:rsidRPr="00AE0794">
        <w:rPr>
          <w:rFonts w:hint="cs"/>
          <w:b/>
          <w:bCs/>
          <w:sz w:val="16"/>
          <w:szCs w:val="16"/>
          <w:rtl/>
        </w:rPr>
        <w:t>تاريخ گزارش:</w:t>
      </w:r>
      <w:r w:rsidR="00A80D53">
        <w:rPr>
          <w:rFonts w:hint="cs"/>
          <w:b/>
          <w:bCs/>
          <w:sz w:val="16"/>
          <w:szCs w:val="16"/>
          <w:rtl/>
        </w:rPr>
        <w:t xml:space="preserve"> </w:t>
      </w:r>
      <w:r w:rsidR="00D82D6A">
        <w:rPr>
          <w:b/>
          <w:bCs/>
          <w:sz w:val="16"/>
          <w:szCs w:val="16"/>
        </w:rPr>
        <w:t xml:space="preserve"> 1402/</w:t>
      </w:r>
      <w:r w:rsidR="00F73D82">
        <w:rPr>
          <w:b/>
          <w:bCs/>
          <w:sz w:val="16"/>
          <w:szCs w:val="16"/>
        </w:rPr>
        <w:t>11</w:t>
      </w:r>
      <w:r w:rsidR="00D82D6A">
        <w:rPr>
          <w:b/>
          <w:bCs/>
          <w:sz w:val="16"/>
          <w:szCs w:val="16"/>
        </w:rPr>
        <w:t>/3</w:t>
      </w:r>
      <w:r w:rsidR="007E7941">
        <w:rPr>
          <w:b/>
          <w:bCs/>
          <w:sz w:val="16"/>
          <w:szCs w:val="16"/>
        </w:rPr>
        <w:t>0</w:t>
      </w:r>
      <w:r w:rsidRPr="00AE0794">
        <w:rPr>
          <w:rFonts w:hint="cs"/>
          <w:b/>
          <w:bCs/>
          <w:sz w:val="16"/>
          <w:szCs w:val="16"/>
          <w:rtl/>
        </w:rPr>
        <w:t>شهرستان:</w:t>
      </w:r>
      <w:r>
        <w:rPr>
          <w:rFonts w:hint="cs"/>
          <w:b/>
          <w:bCs/>
          <w:sz w:val="16"/>
          <w:szCs w:val="16"/>
          <w:rtl/>
        </w:rPr>
        <w:t xml:space="preserve"> </w:t>
      </w:r>
      <w:r w:rsidRPr="00AE0794">
        <w:rPr>
          <w:rFonts w:hint="cs"/>
          <w:b/>
          <w:bCs/>
          <w:sz w:val="16"/>
          <w:szCs w:val="16"/>
          <w:rtl/>
        </w:rPr>
        <w:t>....</w:t>
      </w:r>
      <w:r w:rsidR="006A25DA">
        <w:rPr>
          <w:rFonts w:hint="cs"/>
          <w:b/>
          <w:bCs/>
          <w:sz w:val="16"/>
          <w:szCs w:val="16"/>
          <w:rtl/>
        </w:rPr>
        <w:t>تهران</w:t>
      </w:r>
      <w:r>
        <w:rPr>
          <w:rFonts w:hint="cs"/>
          <w:b/>
          <w:bCs/>
          <w:sz w:val="16"/>
          <w:szCs w:val="16"/>
          <w:rtl/>
        </w:rPr>
        <w:t xml:space="preserve">  </w:t>
      </w:r>
      <w:r w:rsidR="00EC3B9B">
        <w:rPr>
          <w:rFonts w:hint="cs"/>
          <w:b/>
          <w:bCs/>
          <w:sz w:val="16"/>
          <w:szCs w:val="16"/>
          <w:rtl/>
        </w:rPr>
        <w:t xml:space="preserve"> امام حسن مجتبی </w:t>
      </w:r>
      <w:r>
        <w:rPr>
          <w:rFonts w:hint="cs"/>
          <w:b/>
          <w:bCs/>
          <w:sz w:val="16"/>
          <w:szCs w:val="16"/>
          <w:rtl/>
        </w:rPr>
        <w:t xml:space="preserve">                             </w:t>
      </w:r>
      <w:r w:rsidRPr="00AE0794">
        <w:rPr>
          <w:rFonts w:hint="cs"/>
          <w:b/>
          <w:bCs/>
          <w:sz w:val="16"/>
          <w:szCs w:val="16"/>
          <w:rtl/>
        </w:rPr>
        <w:t xml:space="preserve">دانشگاه علوم پزشكي و خدمات بهداشتي درماني: </w:t>
      </w:r>
      <w:r w:rsidR="006A25DA">
        <w:rPr>
          <w:rFonts w:hint="cs"/>
          <w:b/>
          <w:bCs/>
          <w:sz w:val="16"/>
          <w:szCs w:val="16"/>
          <w:rtl/>
        </w:rPr>
        <w:t xml:space="preserve">شهید بهشتی </w:t>
      </w:r>
    </w:p>
    <w:p w:rsidR="006A25DA" w:rsidRPr="00AE0794" w:rsidRDefault="006A25DA" w:rsidP="006A25DA">
      <w:pPr>
        <w:spacing w:after="0" w:line="240" w:lineRule="auto"/>
        <w:rPr>
          <w:b/>
          <w:bCs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2319"/>
        <w:gridCol w:w="582"/>
        <w:gridCol w:w="582"/>
        <w:gridCol w:w="669"/>
        <w:gridCol w:w="669"/>
        <w:gridCol w:w="671"/>
        <w:gridCol w:w="669"/>
        <w:gridCol w:w="669"/>
        <w:gridCol w:w="669"/>
        <w:gridCol w:w="619"/>
        <w:gridCol w:w="222"/>
        <w:gridCol w:w="582"/>
        <w:gridCol w:w="582"/>
        <w:gridCol w:w="669"/>
        <w:gridCol w:w="669"/>
        <w:gridCol w:w="671"/>
        <w:gridCol w:w="669"/>
        <w:gridCol w:w="669"/>
        <w:gridCol w:w="669"/>
        <w:gridCol w:w="619"/>
      </w:tblGrid>
      <w:tr w:rsidR="00347E36" w:rsidRPr="006F7562" w:rsidTr="000C1B44">
        <w:trPr>
          <w:trHeight w:val="212"/>
          <w:jc w:val="center"/>
        </w:trPr>
        <w:tc>
          <w:tcPr>
            <w:tcW w:w="0" w:type="auto"/>
            <w:vMerge w:val="restart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 xml:space="preserve"> تشخیص</w:t>
            </w:r>
          </w:p>
        </w:tc>
        <w:tc>
          <w:tcPr>
            <w:tcW w:w="0" w:type="auto"/>
            <w:gridSpan w:val="9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زن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gridSpan w:val="9"/>
            <w:shd w:val="clear" w:color="auto" w:fill="auto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مرد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vMerge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  <w:r w:rsidRPr="006F756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&gt;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9-5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14-10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  <w:rtl/>
              </w:rPr>
              <w:t>17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 w:rsidRPr="006F7562">
              <w:rPr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  <w:r w:rsidRPr="006F7562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F7562">
              <w:rPr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34-25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44-35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54-45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 xml:space="preserve">55 </w:t>
            </w:r>
            <w:r w:rsidRPr="006F7562">
              <w:rPr>
                <w:b/>
                <w:bCs/>
                <w:sz w:val="18"/>
                <w:szCs w:val="18"/>
              </w:rPr>
              <w:t>&gt;=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  <w:r w:rsidRPr="006F756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&gt;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9-5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14-10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  <w:rtl/>
              </w:rPr>
              <w:t>17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 w:rsidRPr="006F7562">
              <w:rPr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  <w:r w:rsidRPr="006F7562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F7562">
              <w:rPr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34-25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44-35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54-45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 xml:space="preserve">55 </w:t>
            </w:r>
            <w:r w:rsidRPr="006F7562">
              <w:rPr>
                <w:b/>
                <w:bCs/>
                <w:sz w:val="18"/>
                <w:szCs w:val="18"/>
              </w:rPr>
              <w:t>&gt;=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زخم نواحی تناسلی</w:t>
            </w:r>
          </w:p>
        </w:tc>
        <w:tc>
          <w:tcPr>
            <w:tcW w:w="0" w:type="auto"/>
            <w:tcBorders>
              <w:bottom w:val="dotted" w:sz="4" w:space="0" w:color="auto"/>
            </w:tcBorders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Merge w:val="restart"/>
            <w:tcBorders>
              <w:bottom w:val="dotted" w:sz="4" w:space="0" w:color="auto"/>
            </w:tcBorders>
            <w:shd w:val="clear" w:color="auto" w:fill="808080" w:themeFill="background1" w:themeFillShade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jc w:val="right"/>
              <w:rPr>
                <w:sz w:val="18"/>
                <w:szCs w:val="18"/>
                <w:rtl/>
              </w:rPr>
            </w:pPr>
            <w:r w:rsidRPr="006F7562">
              <w:rPr>
                <w:rFonts w:hint="cs"/>
                <w:sz w:val="18"/>
                <w:szCs w:val="18"/>
                <w:rtl/>
              </w:rPr>
              <w:t>هرپس احتمالی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F7562" w:rsidRDefault="00347E36" w:rsidP="000C1B44">
            <w:pPr>
              <w:jc w:val="right"/>
              <w:rPr>
                <w:sz w:val="18"/>
                <w:szCs w:val="18"/>
                <w:rtl/>
              </w:rPr>
            </w:pPr>
            <w:r w:rsidRPr="006F7562">
              <w:rPr>
                <w:rFonts w:hint="cs"/>
                <w:sz w:val="18"/>
                <w:szCs w:val="18"/>
                <w:rtl/>
              </w:rPr>
              <w:t>سیفیلیس احتمالی</w:t>
            </w:r>
          </w:p>
        </w:tc>
        <w:tc>
          <w:tcPr>
            <w:tcW w:w="0" w:type="auto"/>
            <w:tcBorders>
              <w:top w:val="dotted" w:sz="4" w:space="0" w:color="auto"/>
            </w:tcBorders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vMerge/>
            <w:tcBorders>
              <w:top w:val="dotted" w:sz="4" w:space="0" w:color="auto"/>
            </w:tcBorders>
            <w:shd w:val="clear" w:color="auto" w:fill="808080" w:themeFill="background1" w:themeFillShade="80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  <w:p w:rsidR="00347E36" w:rsidRPr="00651161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651161">
              <w:rPr>
                <w:sz w:val="16"/>
                <w:szCs w:val="16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تورم مقعد</w:t>
            </w:r>
          </w:p>
        </w:tc>
        <w:tc>
          <w:tcPr>
            <w:tcW w:w="0" w:type="auto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ترشح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 xml:space="preserve"> مجرای ادراری در مردان</w:t>
            </w:r>
          </w:p>
        </w:tc>
        <w:tc>
          <w:tcPr>
            <w:tcW w:w="0" w:type="auto"/>
            <w:shd w:val="clear" w:color="auto" w:fill="7F7F7F" w:themeFill="text1" w:themeFillTint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ترشحات واژینال(تریکومونیازیس)</w:t>
            </w:r>
          </w:p>
        </w:tc>
        <w:tc>
          <w:tcPr>
            <w:tcW w:w="0" w:type="auto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سرویسیت</w:t>
            </w:r>
          </w:p>
        </w:tc>
        <w:tc>
          <w:tcPr>
            <w:tcW w:w="0" w:type="auto"/>
            <w:tcBorders>
              <w:bottom w:val="dotted" w:sz="4" w:space="0" w:color="auto"/>
            </w:tcBorders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tcBorders>
              <w:bottom w:val="dotted" w:sz="4" w:space="0" w:color="auto"/>
            </w:tcBorders>
            <w:shd w:val="clear" w:color="auto" w:fill="808080" w:themeFill="background1" w:themeFillShade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درد زیر شکم</w:t>
            </w:r>
          </w:p>
        </w:tc>
        <w:tc>
          <w:tcPr>
            <w:tcW w:w="0" w:type="auto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7F7F7F" w:themeFill="text1" w:themeFillTint="80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زگیل تناسلی</w:t>
            </w:r>
          </w:p>
        </w:tc>
        <w:tc>
          <w:tcPr>
            <w:tcW w:w="0" w:type="auto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  <w:tc>
          <w:tcPr>
            <w:tcW w:w="0" w:type="auto"/>
            <w:vAlign w:val="center"/>
          </w:tcPr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  <w:p w:rsidR="00347E36" w:rsidRPr="006F7562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6F7562">
              <w:rPr>
                <w:b/>
                <w:bCs/>
                <w:sz w:val="18"/>
                <w:szCs w:val="18"/>
              </w:rPr>
              <w:t>OOO</w:t>
            </w:r>
          </w:p>
        </w:tc>
      </w:tr>
    </w:tbl>
    <w:p w:rsidR="00347E36" w:rsidRPr="00E143CE" w:rsidRDefault="00347E36" w:rsidP="00347E36">
      <w:pPr>
        <w:spacing w:after="0" w:line="240" w:lineRule="auto"/>
        <w:jc w:val="both"/>
        <w:rPr>
          <w:sz w:val="18"/>
          <w:szCs w:val="18"/>
          <w:rtl/>
        </w:rPr>
      </w:pPr>
      <w:r w:rsidRPr="00E143CE">
        <w:rPr>
          <w:rFonts w:hint="cs"/>
          <w:sz w:val="18"/>
          <w:szCs w:val="18"/>
          <w:rtl/>
        </w:rPr>
        <w:t xml:space="preserve">برای هر مورد بیمار، بر اساس سن، جنس، سندروم و یا اتیولوژی یک خط افقی بر روی یکی از دایره ها کشیده شود. </w:t>
      </w:r>
    </w:p>
    <w:p w:rsidR="00347E36" w:rsidRDefault="00347E36" w:rsidP="00347E36">
      <w:pPr>
        <w:spacing w:after="0" w:line="240" w:lineRule="auto"/>
        <w:jc w:val="both"/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>در مورد زخم نواحی تناسلی در صورت مشخص بودن نوع زخم، علاوه بر  خط کشیدن در این قسمت در قسمت هرپس و یا سیفیلیس نیز خط کشیده شود</w:t>
      </w:r>
    </w:p>
    <w:p w:rsidR="00347E36" w:rsidRPr="00E143CE" w:rsidRDefault="00347E36" w:rsidP="00347E36">
      <w:pPr>
        <w:spacing w:after="0" w:line="240" w:lineRule="auto"/>
        <w:jc w:val="both"/>
        <w:rPr>
          <w:sz w:val="18"/>
          <w:szCs w:val="18"/>
          <w:rtl/>
        </w:rPr>
      </w:pPr>
      <w:r w:rsidRPr="00E143CE">
        <w:rPr>
          <w:rFonts w:hint="cs"/>
          <w:sz w:val="18"/>
          <w:szCs w:val="18"/>
          <w:rtl/>
        </w:rPr>
        <w:t>به</w:t>
      </w:r>
      <w:r w:rsidRPr="00E143CE">
        <w:rPr>
          <w:sz w:val="18"/>
          <w:szCs w:val="18"/>
          <w:rtl/>
        </w:rPr>
        <w:softHyphen/>
      </w:r>
      <w:r w:rsidRPr="00E143CE">
        <w:rPr>
          <w:rFonts w:hint="cs"/>
          <w:sz w:val="18"/>
          <w:szCs w:val="18"/>
          <w:rtl/>
        </w:rPr>
        <w:t>منظور جلوگیری از دوباره شماری دقت شود که:</w:t>
      </w:r>
    </w:p>
    <w:p w:rsidR="00347E36" w:rsidRPr="00E143CE" w:rsidRDefault="00347E36" w:rsidP="00347E36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sz w:val="18"/>
          <w:szCs w:val="18"/>
        </w:rPr>
      </w:pPr>
      <w:r w:rsidRPr="00E143CE">
        <w:rPr>
          <w:rFonts w:hint="cs"/>
          <w:sz w:val="18"/>
          <w:szCs w:val="18"/>
          <w:rtl/>
        </w:rPr>
        <w:t xml:space="preserve"> فقط برای ویزیت اول بیمار (موارد جدید) خط کشیده شود و برای موارد پیگیری و یا مراجعه مجدد بیمار نیازی به کشیدن خط جدید نیست. اما اگر بیمار عفونت مجدد از همان عفونت و یا عفونت آمیزشی دیگر مراجعه نمود باید یک خط جدید کشیده شود. </w:t>
      </w:r>
    </w:p>
    <w:p w:rsidR="00347E36" w:rsidRPr="00E143CE" w:rsidRDefault="00347E36" w:rsidP="00347E36">
      <w:pPr>
        <w:spacing w:after="0" w:line="240" w:lineRule="auto"/>
        <w:jc w:val="both"/>
        <w:rPr>
          <w:sz w:val="18"/>
          <w:szCs w:val="18"/>
          <w:rtl/>
        </w:rPr>
      </w:pPr>
      <w:r w:rsidRPr="00E143CE">
        <w:rPr>
          <w:rFonts w:hint="cs"/>
          <w:sz w:val="18"/>
          <w:szCs w:val="18"/>
          <w:rtl/>
        </w:rPr>
        <w:t>راهنمای تعریف موارد در پشت صفحه آمده است</w:t>
      </w:r>
    </w:p>
    <w:p w:rsidR="00347E36" w:rsidRPr="00AE0794" w:rsidRDefault="00347E36" w:rsidP="00347E36">
      <w:pPr>
        <w:spacing w:after="0" w:line="240" w:lineRule="auto"/>
        <w:jc w:val="both"/>
        <w:rPr>
          <w:sz w:val="16"/>
          <w:szCs w:val="16"/>
          <w:rtl/>
        </w:rPr>
      </w:pPr>
    </w:p>
    <w:p w:rsidR="00347E36" w:rsidRDefault="00347E36" w:rsidP="00347E36">
      <w:pPr>
        <w:pStyle w:val="Heading2"/>
        <w:spacing w:line="240" w:lineRule="auto"/>
        <w:rPr>
          <w:rFonts w:cs="B Zar"/>
          <w:color w:val="auto"/>
          <w:sz w:val="24"/>
          <w:szCs w:val="24"/>
          <w:rtl/>
        </w:rPr>
      </w:pPr>
      <w:bookmarkStart w:id="1" w:name="_Toc439076581"/>
      <w:r w:rsidRPr="00AE0794">
        <w:rPr>
          <w:rFonts w:cs="B Zar" w:hint="cs"/>
          <w:color w:val="auto"/>
          <w:rtl/>
        </w:rPr>
        <w:lastRenderedPageBreak/>
        <w:t xml:space="preserve">ضمیمه </w:t>
      </w:r>
      <w:r>
        <w:rPr>
          <w:rFonts w:cs="B Zar" w:hint="cs"/>
          <w:color w:val="auto"/>
          <w:rtl/>
        </w:rPr>
        <w:t>1</w:t>
      </w:r>
      <w:r w:rsidRPr="00AE0794">
        <w:rPr>
          <w:rFonts w:cs="B Zar" w:hint="cs"/>
          <w:color w:val="auto"/>
          <w:rtl/>
        </w:rPr>
        <w:t xml:space="preserve">- </w:t>
      </w:r>
      <w:r w:rsidRPr="00AE0794">
        <w:rPr>
          <w:rFonts w:cs="B Zar" w:hint="cs"/>
          <w:color w:val="auto"/>
          <w:sz w:val="24"/>
          <w:szCs w:val="24"/>
          <w:rtl/>
        </w:rPr>
        <w:t xml:space="preserve">فرم </w:t>
      </w:r>
      <w:r>
        <w:rPr>
          <w:rFonts w:cs="B Zar" w:hint="cs"/>
          <w:color w:val="auto"/>
          <w:sz w:val="24"/>
          <w:szCs w:val="24"/>
          <w:rtl/>
        </w:rPr>
        <w:t xml:space="preserve">شماره 2 </w:t>
      </w:r>
      <w:r w:rsidRPr="00AE0794">
        <w:rPr>
          <w:rFonts w:cs="B Zar" w:hint="cs"/>
          <w:color w:val="auto"/>
          <w:sz w:val="24"/>
          <w:szCs w:val="24"/>
          <w:rtl/>
        </w:rPr>
        <w:t xml:space="preserve">ثبت </w:t>
      </w:r>
      <w:r>
        <w:rPr>
          <w:rFonts w:cs="B Zar" w:hint="cs"/>
          <w:color w:val="auto"/>
          <w:sz w:val="24"/>
          <w:szCs w:val="24"/>
          <w:rtl/>
        </w:rPr>
        <w:t>اتیولوژيک بیماریهای</w:t>
      </w:r>
      <w:r w:rsidRPr="00AE0794">
        <w:rPr>
          <w:rFonts w:cs="B Zar" w:hint="cs"/>
          <w:color w:val="auto"/>
          <w:sz w:val="24"/>
          <w:szCs w:val="24"/>
          <w:rtl/>
        </w:rPr>
        <w:t xml:space="preserve"> آميزشي</w:t>
      </w:r>
      <w:bookmarkEnd w:id="1"/>
    </w:p>
    <w:p w:rsidR="006A25DA" w:rsidRPr="006A25DA" w:rsidRDefault="006A25DA" w:rsidP="006A25DA">
      <w:pPr>
        <w:rPr>
          <w:rtl/>
        </w:rPr>
      </w:pPr>
    </w:p>
    <w:p w:rsidR="006A25DA" w:rsidRDefault="006A25DA" w:rsidP="00872213">
      <w:pPr>
        <w:spacing w:after="0" w:line="240" w:lineRule="auto"/>
        <w:rPr>
          <w:b/>
          <w:bCs/>
          <w:sz w:val="16"/>
          <w:szCs w:val="16"/>
          <w:rtl/>
        </w:rPr>
      </w:pPr>
      <w:r w:rsidRPr="00AE0794">
        <w:rPr>
          <w:rFonts w:hint="cs"/>
          <w:b/>
          <w:bCs/>
          <w:sz w:val="16"/>
          <w:szCs w:val="16"/>
          <w:rtl/>
        </w:rPr>
        <w:t>نام مركز/نام پزشك گزارش دهنده</w:t>
      </w:r>
      <w:r>
        <w:rPr>
          <w:rFonts w:hint="cs"/>
          <w:b/>
          <w:bCs/>
          <w:sz w:val="16"/>
          <w:szCs w:val="16"/>
          <w:rtl/>
        </w:rPr>
        <w:t xml:space="preserve"> </w:t>
      </w:r>
      <w:r w:rsidR="00A80D53">
        <w:rPr>
          <w:rFonts w:hint="cs"/>
          <w:b/>
          <w:bCs/>
          <w:sz w:val="16"/>
          <w:szCs w:val="16"/>
          <w:rtl/>
        </w:rPr>
        <w:t>مرتضی مرادی صلوات</w:t>
      </w:r>
      <w:r w:rsidRPr="00AE0794">
        <w:rPr>
          <w:b/>
          <w:bCs/>
          <w:sz w:val="16"/>
          <w:szCs w:val="16"/>
          <w:rtl/>
        </w:rPr>
        <w:t xml:space="preserve"> </w:t>
      </w:r>
      <w:r>
        <w:rPr>
          <w:rFonts w:hint="cs"/>
          <w:b/>
          <w:bCs/>
          <w:sz w:val="16"/>
          <w:szCs w:val="16"/>
          <w:rtl/>
        </w:rPr>
        <w:t xml:space="preserve">                  </w:t>
      </w:r>
      <w:r w:rsidRPr="00AE0794">
        <w:rPr>
          <w:rFonts w:hint="cs"/>
          <w:b/>
          <w:bCs/>
          <w:sz w:val="16"/>
          <w:szCs w:val="16"/>
          <w:rtl/>
        </w:rPr>
        <w:t>تاريخ گزارش</w:t>
      </w:r>
      <w:r w:rsidR="00062932">
        <w:rPr>
          <w:rFonts w:ascii="Arial" w:hAnsi="Arial" w:cs="Arial"/>
          <w:color w:val="7A7A7A"/>
          <w:sz w:val="21"/>
          <w:szCs w:val="21"/>
          <w:shd w:val="clear" w:color="auto" w:fill="D9D9D9"/>
        </w:rPr>
        <w:t>31</w:t>
      </w:r>
      <w:r w:rsidR="00EC3B9B">
        <w:rPr>
          <w:rFonts w:ascii="Arial" w:hAnsi="Arial" w:cs="Arial" w:hint="cs"/>
          <w:color w:val="7A7A7A"/>
          <w:sz w:val="21"/>
          <w:szCs w:val="21"/>
          <w:shd w:val="clear" w:color="auto" w:fill="D9D9D9"/>
          <w:rtl/>
        </w:rPr>
        <w:t>/</w:t>
      </w:r>
      <w:r w:rsidR="00872213">
        <w:rPr>
          <w:rFonts w:ascii="Arial" w:hAnsi="Arial" w:cs="Arial"/>
          <w:color w:val="7A7A7A"/>
          <w:sz w:val="21"/>
          <w:szCs w:val="21"/>
          <w:shd w:val="clear" w:color="auto" w:fill="D9D9D9"/>
        </w:rPr>
        <w:t>7</w:t>
      </w:r>
      <w:r w:rsidR="004F2D46">
        <w:rPr>
          <w:rFonts w:ascii="Arial" w:hAnsi="Arial" w:cs="Arial" w:hint="cs"/>
          <w:color w:val="7A7A7A"/>
          <w:sz w:val="21"/>
          <w:szCs w:val="21"/>
          <w:shd w:val="clear" w:color="auto" w:fill="D9D9D9"/>
          <w:rtl/>
        </w:rPr>
        <w:t>/</w:t>
      </w:r>
      <w:r w:rsidR="004F2D46">
        <w:rPr>
          <w:rFonts w:ascii="Arial" w:hAnsi="Arial" w:cs="Arial"/>
          <w:color w:val="7A7A7A"/>
          <w:sz w:val="21"/>
          <w:szCs w:val="21"/>
          <w:shd w:val="clear" w:color="auto" w:fill="D9D9D9"/>
        </w:rPr>
        <w:t xml:space="preserve">    140</w:t>
      </w:r>
      <w:r w:rsidR="00062932">
        <w:rPr>
          <w:rFonts w:ascii="Arial" w:hAnsi="Arial" w:cs="Arial"/>
          <w:color w:val="7A7A7A"/>
          <w:sz w:val="21"/>
          <w:szCs w:val="21"/>
          <w:shd w:val="clear" w:color="auto" w:fill="D9D9D9"/>
        </w:rPr>
        <w:t>2</w:t>
      </w:r>
      <w:r w:rsidR="00CC7CF3" w:rsidRPr="00AE0794">
        <w:rPr>
          <w:rFonts w:hint="cs"/>
          <w:b/>
          <w:bCs/>
          <w:sz w:val="16"/>
          <w:szCs w:val="16"/>
          <w:rtl/>
        </w:rPr>
        <w:t xml:space="preserve">مركز </w:t>
      </w:r>
      <w:r w:rsidR="00B67163">
        <w:rPr>
          <w:rFonts w:ascii="Arial" w:hAnsi="Arial" w:cs="Arial"/>
          <w:color w:val="7A7A7A"/>
          <w:sz w:val="21"/>
          <w:szCs w:val="21"/>
          <w:shd w:val="clear" w:color="auto" w:fill="D9D9D9"/>
        </w:rPr>
        <w:t xml:space="preserve">   </w:t>
      </w:r>
      <w:r w:rsidRPr="00AE0794">
        <w:rPr>
          <w:rFonts w:hint="cs"/>
          <w:b/>
          <w:bCs/>
          <w:sz w:val="16"/>
          <w:szCs w:val="16"/>
          <w:rtl/>
        </w:rPr>
        <w:t>مركز بهداشت شهرستان:</w:t>
      </w:r>
      <w:r>
        <w:rPr>
          <w:rFonts w:hint="cs"/>
          <w:b/>
          <w:bCs/>
          <w:sz w:val="16"/>
          <w:szCs w:val="16"/>
          <w:rtl/>
        </w:rPr>
        <w:t xml:space="preserve"> </w:t>
      </w:r>
      <w:r w:rsidRPr="00AE0794">
        <w:rPr>
          <w:rFonts w:hint="cs"/>
          <w:b/>
          <w:bCs/>
          <w:sz w:val="16"/>
          <w:szCs w:val="16"/>
          <w:rtl/>
        </w:rPr>
        <w:t>....</w:t>
      </w:r>
      <w:r>
        <w:rPr>
          <w:rFonts w:hint="cs"/>
          <w:b/>
          <w:bCs/>
          <w:sz w:val="16"/>
          <w:szCs w:val="16"/>
          <w:rtl/>
        </w:rPr>
        <w:t xml:space="preserve">تهران                               </w:t>
      </w:r>
      <w:r w:rsidRPr="00AE0794">
        <w:rPr>
          <w:rFonts w:hint="cs"/>
          <w:b/>
          <w:bCs/>
          <w:sz w:val="16"/>
          <w:szCs w:val="16"/>
          <w:rtl/>
        </w:rPr>
        <w:t xml:space="preserve">دانشگاه علوم پزشكي و خدمات بهداشتي درماني: </w:t>
      </w:r>
      <w:r>
        <w:rPr>
          <w:rFonts w:hint="cs"/>
          <w:b/>
          <w:bCs/>
          <w:sz w:val="16"/>
          <w:szCs w:val="16"/>
          <w:rtl/>
        </w:rPr>
        <w:t xml:space="preserve">شهید بهشتی </w:t>
      </w:r>
    </w:p>
    <w:p w:rsidR="006A25DA" w:rsidRPr="00AE0794" w:rsidRDefault="006A25DA" w:rsidP="006A25DA">
      <w:pPr>
        <w:spacing w:after="0" w:line="240" w:lineRule="auto"/>
        <w:rPr>
          <w:b/>
          <w:bCs/>
          <w:sz w:val="16"/>
          <w:szCs w:val="16"/>
          <w:rtl/>
        </w:rPr>
      </w:pPr>
    </w:p>
    <w:p w:rsidR="00347E36" w:rsidRDefault="00347E36" w:rsidP="00347E36">
      <w:pPr>
        <w:spacing w:after="0" w:line="240" w:lineRule="auto"/>
        <w:jc w:val="both"/>
        <w:rPr>
          <w:color w:val="00B050"/>
          <w:sz w:val="16"/>
          <w:szCs w:val="16"/>
          <w:rtl/>
        </w:rPr>
      </w:pPr>
      <w:bookmarkStart w:id="2" w:name="_GoBack"/>
      <w:bookmarkEnd w:id="2"/>
    </w:p>
    <w:tbl>
      <w:tblPr>
        <w:tblStyle w:val="TableGrid"/>
        <w:bidiVisual/>
        <w:tblW w:w="0" w:type="auto"/>
        <w:jc w:val="center"/>
        <w:tblLook w:val="04A0"/>
      </w:tblPr>
      <w:tblGrid>
        <w:gridCol w:w="2492"/>
        <w:gridCol w:w="574"/>
        <w:gridCol w:w="574"/>
        <w:gridCol w:w="660"/>
        <w:gridCol w:w="660"/>
        <w:gridCol w:w="663"/>
        <w:gridCol w:w="661"/>
        <w:gridCol w:w="661"/>
        <w:gridCol w:w="661"/>
        <w:gridCol w:w="615"/>
        <w:gridCol w:w="222"/>
        <w:gridCol w:w="574"/>
        <w:gridCol w:w="574"/>
        <w:gridCol w:w="661"/>
        <w:gridCol w:w="661"/>
        <w:gridCol w:w="663"/>
        <w:gridCol w:w="661"/>
        <w:gridCol w:w="661"/>
        <w:gridCol w:w="661"/>
        <w:gridCol w:w="615"/>
      </w:tblGrid>
      <w:tr w:rsidR="00347E36" w:rsidRPr="006F7562" w:rsidTr="000C1B44">
        <w:trPr>
          <w:trHeight w:val="21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تشخیص</w:t>
            </w:r>
          </w:p>
        </w:tc>
        <w:tc>
          <w:tcPr>
            <w:tcW w:w="0" w:type="auto"/>
            <w:gridSpan w:val="9"/>
            <w:shd w:val="clear" w:color="auto" w:fill="auto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زن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gridSpan w:val="9"/>
            <w:shd w:val="clear" w:color="auto" w:fill="auto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مرد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  <w:r w:rsidRPr="006F756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&gt;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9-5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14-10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  <w:rtl/>
              </w:rPr>
              <w:t>17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 w:rsidRPr="006F7562">
              <w:rPr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  <w:r w:rsidRPr="006F7562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F7562">
              <w:rPr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34-25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44-35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54-45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 xml:space="preserve">55 </w:t>
            </w:r>
            <w:r w:rsidRPr="006F7562">
              <w:rPr>
                <w:b/>
                <w:bCs/>
                <w:sz w:val="18"/>
                <w:szCs w:val="18"/>
              </w:rPr>
              <w:t>&gt;=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  <w:r w:rsidRPr="006F756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&gt;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9-5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14-10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b/>
                <w:bCs/>
                <w:sz w:val="18"/>
                <w:szCs w:val="18"/>
                <w:rtl/>
              </w:rPr>
              <w:t>17</w:t>
            </w: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 w:rsidRPr="006F7562">
              <w:rPr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  <w:r w:rsidRPr="006F7562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F7562">
              <w:rPr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34-25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44-35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>54-45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6F7562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6F7562">
              <w:rPr>
                <w:rFonts w:hint="cs"/>
                <w:b/>
                <w:bCs/>
                <w:sz w:val="18"/>
                <w:szCs w:val="18"/>
                <w:rtl/>
              </w:rPr>
              <w:t xml:space="preserve">55 </w:t>
            </w:r>
            <w:r w:rsidRPr="006F7562">
              <w:rPr>
                <w:b/>
                <w:bCs/>
                <w:sz w:val="18"/>
                <w:szCs w:val="18"/>
              </w:rPr>
              <w:t>&gt;=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rPr>
                <w:sz w:val="18"/>
                <w:szCs w:val="18"/>
                <w:rtl/>
              </w:rPr>
            </w:pPr>
            <w:r w:rsidRPr="008450BE">
              <w:rPr>
                <w:rFonts w:asciiTheme="majorBidi" w:hAnsiTheme="majorBidi" w:hint="cs"/>
                <w:szCs w:val="22"/>
                <w:rtl/>
              </w:rPr>
              <w:t>تریکومونیازیس (قطعی)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vMerge w:val="restart"/>
            <w:tcBorders>
              <w:bottom w:val="dotted" w:sz="4" w:space="0" w:color="auto"/>
            </w:tcBorders>
            <w:shd w:val="clear" w:color="auto" w:fill="808080" w:themeFill="background1" w:themeFillShade="80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E4499E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2178C3">
              <w:rPr>
                <w:rFonts w:asciiTheme="majorBidi" w:hAnsiTheme="majorBidi"/>
                <w:szCs w:val="22"/>
                <w:rtl/>
              </w:rPr>
              <w:t>گنو</w:t>
            </w:r>
            <w:r w:rsidRPr="002178C3">
              <w:rPr>
                <w:rFonts w:asciiTheme="majorBidi" w:hAnsiTheme="majorBidi" w:hint="cs"/>
                <w:szCs w:val="22"/>
                <w:rtl/>
              </w:rPr>
              <w:t>ره(قطعی)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E4499E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2178C3">
              <w:rPr>
                <w:rFonts w:asciiTheme="majorBidi" w:hAnsiTheme="majorBidi"/>
                <w:szCs w:val="22"/>
                <w:rtl/>
              </w:rPr>
              <w:t>كلاميديا</w:t>
            </w:r>
            <w:r w:rsidRPr="002178C3">
              <w:rPr>
                <w:rFonts w:asciiTheme="majorBidi" w:hAnsiTheme="majorBidi" w:hint="cs"/>
                <w:szCs w:val="22"/>
                <w:rtl/>
              </w:rPr>
              <w:t>(قطعی)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vMerge/>
            <w:tcBorders>
              <w:top w:val="dotted" w:sz="4" w:space="0" w:color="auto"/>
            </w:tcBorders>
            <w:shd w:val="clear" w:color="auto" w:fill="808080" w:themeFill="background1" w:themeFillShade="80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C73C8E">
              <w:rPr>
                <w:sz w:val="16"/>
                <w:szCs w:val="16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47E36" w:rsidRPr="00E4499E" w:rsidRDefault="00347E36" w:rsidP="000C1B44">
            <w:pPr>
              <w:rPr>
                <w:b/>
                <w:bCs/>
                <w:sz w:val="18"/>
                <w:szCs w:val="18"/>
              </w:rPr>
            </w:pPr>
            <w:r w:rsidRPr="002178C3">
              <w:rPr>
                <w:rFonts w:asciiTheme="majorBidi" w:hAnsiTheme="majorBidi"/>
                <w:szCs w:val="22"/>
                <w:rtl/>
              </w:rPr>
              <w:t>س</w:t>
            </w:r>
            <w:r w:rsidRPr="002178C3">
              <w:rPr>
                <w:rFonts w:asciiTheme="majorBidi" w:hAnsiTheme="majorBidi" w:hint="cs"/>
                <w:szCs w:val="22"/>
                <w:rtl/>
              </w:rPr>
              <w:t>ی</w:t>
            </w:r>
            <w:r w:rsidRPr="002178C3">
              <w:rPr>
                <w:rFonts w:asciiTheme="majorBidi" w:hAnsiTheme="majorBidi"/>
                <w:szCs w:val="22"/>
                <w:rtl/>
              </w:rPr>
              <w:t>ف</w:t>
            </w:r>
            <w:r w:rsidRPr="002178C3">
              <w:rPr>
                <w:rFonts w:asciiTheme="majorBidi" w:hAnsiTheme="majorBidi" w:hint="cs"/>
                <w:szCs w:val="22"/>
                <w:rtl/>
              </w:rPr>
              <w:t>ی</w:t>
            </w:r>
            <w:r w:rsidRPr="002178C3">
              <w:rPr>
                <w:rFonts w:asciiTheme="majorBidi" w:hAnsiTheme="majorBidi"/>
                <w:szCs w:val="22"/>
                <w:rtl/>
              </w:rPr>
              <w:t>ليس اوليه و ثانويه</w:t>
            </w:r>
            <w:r w:rsidRPr="002178C3">
              <w:rPr>
                <w:rFonts w:asciiTheme="majorBidi" w:hAnsiTheme="majorBidi" w:hint="cs"/>
                <w:szCs w:val="22"/>
                <w:rtl/>
              </w:rPr>
              <w:t>(قطعی)</w:t>
            </w:r>
          </w:p>
        </w:tc>
        <w:tc>
          <w:tcPr>
            <w:tcW w:w="0" w:type="auto"/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47E36" w:rsidRPr="00E4499E" w:rsidRDefault="00347E36" w:rsidP="000C1B44">
            <w:pPr>
              <w:rPr>
                <w:b/>
                <w:bCs/>
                <w:sz w:val="18"/>
                <w:szCs w:val="18"/>
              </w:rPr>
            </w:pPr>
            <w:r w:rsidRPr="002178C3">
              <w:rPr>
                <w:rFonts w:asciiTheme="majorBidi" w:hAnsiTheme="majorBidi" w:hint="cs"/>
                <w:szCs w:val="22"/>
                <w:rtl/>
              </w:rPr>
              <w:t>ویروس هرپس(قطعی)</w:t>
            </w:r>
          </w:p>
        </w:tc>
        <w:tc>
          <w:tcPr>
            <w:tcW w:w="0" w:type="auto"/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47E36" w:rsidRPr="00E4499E" w:rsidRDefault="00347E36" w:rsidP="000C1B44">
            <w:pPr>
              <w:rPr>
                <w:b/>
                <w:bCs/>
                <w:sz w:val="18"/>
                <w:szCs w:val="18"/>
              </w:rPr>
            </w:pPr>
            <w:r w:rsidRPr="002178C3">
              <w:rPr>
                <w:rFonts w:asciiTheme="majorBidi" w:hAnsiTheme="majorBidi" w:hint="cs"/>
                <w:szCs w:val="22"/>
                <w:rtl/>
              </w:rPr>
              <w:t>ویروس پاپیلومای انسانی(قطعی)</w:t>
            </w:r>
          </w:p>
        </w:tc>
        <w:tc>
          <w:tcPr>
            <w:tcW w:w="0" w:type="auto"/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jc w:val="center"/>
              <w:rPr>
                <w:sz w:val="18"/>
                <w:szCs w:val="18"/>
                <w:rtl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shd w:val="clear" w:color="auto" w:fill="808080" w:themeFill="background1" w:themeFillShade="80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</w:tr>
      <w:tr w:rsidR="00347E36" w:rsidRPr="006F7562" w:rsidTr="000C1B44">
        <w:trPr>
          <w:jc w:val="center"/>
        </w:trPr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E4499E" w:rsidRDefault="00347E36" w:rsidP="000C1B44">
            <w:pPr>
              <w:rPr>
                <w:b/>
                <w:bCs/>
                <w:sz w:val="18"/>
                <w:szCs w:val="18"/>
                <w:rtl/>
              </w:rPr>
            </w:pPr>
            <w:r w:rsidRPr="00407D92">
              <w:rPr>
                <w:rFonts w:asciiTheme="majorBidi" w:hAnsiTheme="majorBidi" w:hint="cs"/>
                <w:szCs w:val="22"/>
                <w:rtl/>
              </w:rPr>
              <w:t>هموفیلوس دوکری(عامل شانکرویید)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vMerge/>
            <w:tcBorders>
              <w:bottom w:val="dotted" w:sz="4" w:space="0" w:color="auto"/>
            </w:tcBorders>
            <w:shd w:val="clear" w:color="auto" w:fill="808080" w:themeFill="background1" w:themeFillShade="80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  <w:p w:rsidR="00347E36" w:rsidRPr="00C73C8E" w:rsidRDefault="00347E36" w:rsidP="000C1B44">
            <w:pPr>
              <w:keepNext/>
              <w:keepLines/>
              <w:pageBreakBefore/>
              <w:suppressLineNumbers/>
              <w:suppressAutoHyphens/>
              <w:jc w:val="center"/>
              <w:rPr>
                <w:sz w:val="18"/>
                <w:szCs w:val="18"/>
              </w:rPr>
            </w:pPr>
            <w:r w:rsidRPr="00C73C8E">
              <w:rPr>
                <w:sz w:val="18"/>
                <w:szCs w:val="18"/>
              </w:rPr>
              <w:t>OOO</w:t>
            </w:r>
          </w:p>
        </w:tc>
      </w:tr>
    </w:tbl>
    <w:p w:rsidR="00347E36" w:rsidRPr="003F6E26" w:rsidRDefault="00347E36" w:rsidP="000C1B44">
      <w:pPr>
        <w:bidi w:val="0"/>
        <w:rPr>
          <w:color w:val="00B050"/>
          <w:sz w:val="16"/>
          <w:szCs w:val="16"/>
          <w:rtl/>
        </w:rPr>
        <w:sectPr w:rsidR="00347E36" w:rsidRPr="003F6E26" w:rsidSect="000C1B44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:rsidR="009B59FA" w:rsidRDefault="009B59FA" w:rsidP="000C1B44"/>
    <w:sectPr w:rsidR="009B59FA" w:rsidSect="00347E3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7CD5"/>
    <w:multiLevelType w:val="hybridMultilevel"/>
    <w:tmpl w:val="8078DCA0"/>
    <w:lvl w:ilvl="0" w:tplc="8C7600E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47E36"/>
    <w:rsid w:val="0005383B"/>
    <w:rsid w:val="00062932"/>
    <w:rsid w:val="000C1B44"/>
    <w:rsid w:val="00105D11"/>
    <w:rsid w:val="00112248"/>
    <w:rsid w:val="001268C6"/>
    <w:rsid w:val="002A0235"/>
    <w:rsid w:val="002D211E"/>
    <w:rsid w:val="00333E25"/>
    <w:rsid w:val="0034191F"/>
    <w:rsid w:val="00347E36"/>
    <w:rsid w:val="00392637"/>
    <w:rsid w:val="003D5DF2"/>
    <w:rsid w:val="003E2825"/>
    <w:rsid w:val="004408D2"/>
    <w:rsid w:val="00493440"/>
    <w:rsid w:val="004B7D02"/>
    <w:rsid w:val="004F25E4"/>
    <w:rsid w:val="004F2D46"/>
    <w:rsid w:val="00511D6C"/>
    <w:rsid w:val="00571AFA"/>
    <w:rsid w:val="005D009A"/>
    <w:rsid w:val="005D7A9E"/>
    <w:rsid w:val="00614F8F"/>
    <w:rsid w:val="0069151C"/>
    <w:rsid w:val="006A25DA"/>
    <w:rsid w:val="0071459E"/>
    <w:rsid w:val="00754509"/>
    <w:rsid w:val="00775AAF"/>
    <w:rsid w:val="007E7941"/>
    <w:rsid w:val="007F0A39"/>
    <w:rsid w:val="0087078E"/>
    <w:rsid w:val="00872213"/>
    <w:rsid w:val="008A2A37"/>
    <w:rsid w:val="008F1027"/>
    <w:rsid w:val="009354A2"/>
    <w:rsid w:val="00935A52"/>
    <w:rsid w:val="009B4C8B"/>
    <w:rsid w:val="009B59FA"/>
    <w:rsid w:val="009B6158"/>
    <w:rsid w:val="009C0BE4"/>
    <w:rsid w:val="009F21C3"/>
    <w:rsid w:val="00A263B4"/>
    <w:rsid w:val="00A73E93"/>
    <w:rsid w:val="00A80D53"/>
    <w:rsid w:val="00A91D1B"/>
    <w:rsid w:val="00AA3E91"/>
    <w:rsid w:val="00B67163"/>
    <w:rsid w:val="00C641E8"/>
    <w:rsid w:val="00CC7CF3"/>
    <w:rsid w:val="00CE1E99"/>
    <w:rsid w:val="00CE6E1E"/>
    <w:rsid w:val="00CF0916"/>
    <w:rsid w:val="00D210F6"/>
    <w:rsid w:val="00D33927"/>
    <w:rsid w:val="00D82D6A"/>
    <w:rsid w:val="00DD5465"/>
    <w:rsid w:val="00E10338"/>
    <w:rsid w:val="00E41919"/>
    <w:rsid w:val="00E608DF"/>
    <w:rsid w:val="00E8244A"/>
    <w:rsid w:val="00EA6A6E"/>
    <w:rsid w:val="00EC3B9B"/>
    <w:rsid w:val="00F168D1"/>
    <w:rsid w:val="00F73D82"/>
    <w:rsid w:val="00F76D31"/>
    <w:rsid w:val="00FC1216"/>
    <w:rsid w:val="00FC40FC"/>
    <w:rsid w:val="00FD177D"/>
    <w:rsid w:val="00FE2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E36"/>
    <w:pPr>
      <w:bidi/>
    </w:pPr>
    <w:rPr>
      <w:rFonts w:cs="B Zar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7E36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="B Titr"/>
      <w:b/>
      <w:bCs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7E36"/>
    <w:rPr>
      <w:rFonts w:asciiTheme="majorHAnsi" w:eastAsiaTheme="majorEastAsia" w:hAnsiTheme="majorHAnsi" w:cs="B Titr"/>
      <w:b/>
      <w:bCs/>
      <w:color w:val="000000" w:themeColor="text1"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347E36"/>
    <w:pPr>
      <w:bidi w:val="0"/>
      <w:ind w:left="720"/>
      <w:contextualSpacing/>
    </w:pPr>
    <w:rPr>
      <w:lang w:val="en-GB" w:bidi="ar-SA"/>
    </w:rPr>
  </w:style>
  <w:style w:type="table" w:styleId="TableGrid">
    <w:name w:val="Table Grid"/>
    <w:basedOn w:val="TableNormal"/>
    <w:uiPriority w:val="59"/>
    <w:rsid w:val="00347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f.navaeiyan</dc:creator>
  <cp:lastModifiedBy>mnoojib</cp:lastModifiedBy>
  <cp:revision>38</cp:revision>
  <dcterms:created xsi:type="dcterms:W3CDTF">2017-09-23T08:46:00Z</dcterms:created>
  <dcterms:modified xsi:type="dcterms:W3CDTF">2024-02-17T08:28:00Z</dcterms:modified>
</cp:coreProperties>
</file>